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E58" w:rsidRDefault="007201A0">
      <w:pPr>
        <w:pStyle w:val="a3"/>
        <w:spacing w:before="30" w:line="220" w:lineRule="auto"/>
        <w:rPr>
          <w:rFonts w:ascii="黑体" w:eastAsia="黑体" w:hAnsi="黑体" w:cs="黑体"/>
          <w:snapToGrid/>
          <w:kern w:val="2"/>
          <w:sz w:val="32"/>
          <w:szCs w:val="32"/>
          <w:lang w:eastAsia="zh-CN"/>
        </w:rPr>
      </w:pPr>
      <w:r>
        <w:rPr>
          <w:rFonts w:ascii="黑体" w:eastAsia="黑体" w:hAnsi="黑体" w:cs="黑体" w:hint="eastAsia"/>
          <w:snapToGrid/>
          <w:kern w:val="2"/>
          <w:sz w:val="32"/>
          <w:szCs w:val="32"/>
          <w:lang w:eastAsia="zh-CN"/>
        </w:rPr>
        <w:t>附件2</w:t>
      </w:r>
    </w:p>
    <w:p w:rsidR="00F67E58" w:rsidRDefault="007201A0">
      <w:pPr>
        <w:pStyle w:val="a3"/>
        <w:spacing w:before="42" w:line="219" w:lineRule="auto"/>
        <w:jc w:val="center"/>
        <w:rPr>
          <w:rFonts w:ascii="方正小标宋简体" w:eastAsia="方正小标宋简体" w:hAnsi="方正小标宋简体" w:cs="方正小标宋简体"/>
          <w:snapToGrid/>
          <w:sz w:val="44"/>
          <w:szCs w:val="44"/>
          <w:lang w:eastAsia="zh-CN"/>
        </w:rPr>
      </w:pPr>
      <w:r>
        <w:rPr>
          <w:rFonts w:ascii="方正小标宋简体" w:eastAsia="方正小标宋简体" w:hAnsi="方正小标宋简体" w:cs="方正小标宋简体" w:hint="eastAsia"/>
          <w:snapToGrid/>
          <w:sz w:val="44"/>
          <w:szCs w:val="44"/>
          <w:lang w:eastAsia="zh-CN"/>
        </w:rPr>
        <w:t>技术评分表</w:t>
      </w:r>
    </w:p>
    <w:p w:rsidR="00F67E58" w:rsidRDefault="00F67E58">
      <w:pPr>
        <w:spacing w:line="130" w:lineRule="exact"/>
      </w:pPr>
    </w:p>
    <w:tbl>
      <w:tblPr>
        <w:tblW w:w="5372" w:type="pct"/>
        <w:tblInd w:w="-28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tblPr>
      <w:tblGrid>
        <w:gridCol w:w="710"/>
        <w:gridCol w:w="1416"/>
        <w:gridCol w:w="991"/>
        <w:gridCol w:w="5813"/>
      </w:tblGrid>
      <w:tr w:rsidR="00292DBE" w:rsidTr="00292DBE">
        <w:trPr>
          <w:trHeight w:val="346"/>
        </w:trPr>
        <w:tc>
          <w:tcPr>
            <w:tcW w:w="397" w:type="pct"/>
            <w:noWrap/>
            <w:vAlign w:val="center"/>
          </w:tcPr>
          <w:p w:rsidR="00F67E58" w:rsidRDefault="007201A0">
            <w:pPr>
              <w:pStyle w:val="TableText"/>
              <w:spacing w:line="400" w:lineRule="exact"/>
              <w:jc w:val="center"/>
              <w:rPr>
                <w:rFonts w:ascii="黑体" w:eastAsia="黑体" w:hAnsi="黑体" w:cs="黑体"/>
                <w:snapToGrid/>
                <w:sz w:val="24"/>
                <w:szCs w:val="24"/>
                <w:lang w:eastAsia="zh-CN"/>
              </w:rPr>
            </w:pPr>
            <w:r>
              <w:rPr>
                <w:rFonts w:ascii="黑体" w:eastAsia="黑体" w:hAnsi="黑体" w:cs="黑体" w:hint="eastAsia"/>
                <w:snapToGrid/>
                <w:sz w:val="24"/>
                <w:szCs w:val="24"/>
                <w:lang w:eastAsia="zh-CN"/>
              </w:rPr>
              <w:t>序号</w:t>
            </w:r>
          </w:p>
        </w:tc>
        <w:tc>
          <w:tcPr>
            <w:tcW w:w="793" w:type="pct"/>
            <w:noWrap/>
            <w:vAlign w:val="center"/>
          </w:tcPr>
          <w:p w:rsidR="00F67E58" w:rsidRDefault="007201A0">
            <w:pPr>
              <w:pStyle w:val="TableText"/>
              <w:spacing w:line="400" w:lineRule="exact"/>
              <w:jc w:val="center"/>
              <w:rPr>
                <w:rFonts w:ascii="黑体" w:eastAsia="黑体" w:hAnsi="黑体" w:cs="黑体"/>
                <w:snapToGrid/>
                <w:sz w:val="24"/>
                <w:szCs w:val="24"/>
                <w:lang w:eastAsia="zh-CN"/>
              </w:rPr>
            </w:pPr>
            <w:r>
              <w:rPr>
                <w:rFonts w:ascii="黑体" w:eastAsia="黑体" w:hAnsi="黑体" w:cs="黑体" w:hint="eastAsia"/>
                <w:snapToGrid/>
                <w:sz w:val="24"/>
                <w:szCs w:val="24"/>
                <w:lang w:eastAsia="zh-CN"/>
              </w:rPr>
              <w:t>评审项目</w:t>
            </w:r>
          </w:p>
        </w:tc>
        <w:tc>
          <w:tcPr>
            <w:tcW w:w="555" w:type="pct"/>
            <w:noWrap/>
            <w:vAlign w:val="center"/>
          </w:tcPr>
          <w:p w:rsidR="00F67E58" w:rsidRDefault="007201A0">
            <w:pPr>
              <w:pStyle w:val="TableText"/>
              <w:spacing w:line="400" w:lineRule="exact"/>
              <w:jc w:val="center"/>
              <w:rPr>
                <w:rFonts w:ascii="黑体" w:eastAsia="黑体" w:hAnsi="黑体" w:cs="黑体"/>
                <w:snapToGrid/>
                <w:sz w:val="24"/>
                <w:szCs w:val="24"/>
                <w:lang w:eastAsia="zh-CN"/>
              </w:rPr>
            </w:pPr>
            <w:r>
              <w:rPr>
                <w:rFonts w:ascii="黑体" w:eastAsia="黑体" w:hAnsi="黑体" w:cs="黑体" w:hint="eastAsia"/>
                <w:snapToGrid/>
                <w:sz w:val="24"/>
                <w:szCs w:val="24"/>
                <w:lang w:eastAsia="zh-CN"/>
              </w:rPr>
              <w:t>标准分</w:t>
            </w:r>
          </w:p>
        </w:tc>
        <w:tc>
          <w:tcPr>
            <w:tcW w:w="3255" w:type="pct"/>
            <w:noWrap/>
            <w:vAlign w:val="center"/>
          </w:tcPr>
          <w:p w:rsidR="00F67E58" w:rsidRDefault="007201A0">
            <w:pPr>
              <w:pStyle w:val="TableText"/>
              <w:spacing w:line="400" w:lineRule="exact"/>
              <w:jc w:val="center"/>
              <w:rPr>
                <w:rFonts w:ascii="黑体" w:eastAsia="黑体" w:hAnsi="黑体" w:cs="黑体"/>
                <w:snapToGrid/>
                <w:sz w:val="24"/>
                <w:szCs w:val="24"/>
                <w:lang w:eastAsia="zh-CN"/>
              </w:rPr>
            </w:pPr>
            <w:r>
              <w:rPr>
                <w:rFonts w:ascii="黑体" w:eastAsia="黑体" w:hAnsi="黑体" w:cs="黑体" w:hint="eastAsia"/>
                <w:snapToGrid/>
                <w:sz w:val="24"/>
                <w:szCs w:val="24"/>
                <w:lang w:eastAsia="zh-CN"/>
              </w:rPr>
              <w:t>评分标准</w:t>
            </w:r>
          </w:p>
        </w:tc>
      </w:tr>
      <w:tr w:rsidR="00292DBE" w:rsidTr="00292DBE">
        <w:trPr>
          <w:trHeight w:val="1613"/>
        </w:trPr>
        <w:tc>
          <w:tcPr>
            <w:tcW w:w="397" w:type="pct"/>
            <w:noWrap/>
            <w:vAlign w:val="center"/>
          </w:tcPr>
          <w:p w:rsidR="00F67E58" w:rsidRDefault="007201A0">
            <w:pPr>
              <w:pStyle w:val="TableText"/>
              <w:spacing w:before="68" w:line="400" w:lineRule="exact"/>
              <w:ind w:left="302"/>
              <w:jc w:val="both"/>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1</w:t>
            </w:r>
          </w:p>
        </w:tc>
        <w:tc>
          <w:tcPr>
            <w:tcW w:w="793" w:type="pct"/>
            <w:noWrap/>
            <w:vAlign w:val="center"/>
          </w:tcPr>
          <w:p w:rsidR="00F67E58" w:rsidRDefault="007201A0" w:rsidP="00292DBE">
            <w:pPr>
              <w:pStyle w:val="TableText"/>
              <w:spacing w:before="68" w:line="400" w:lineRule="exact"/>
              <w:ind w:left="110" w:right="210"/>
              <w:jc w:val="center"/>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成立时间、律所执业律师人数、律师执业年限</w:t>
            </w:r>
          </w:p>
        </w:tc>
        <w:tc>
          <w:tcPr>
            <w:tcW w:w="555" w:type="pct"/>
            <w:noWrap/>
            <w:vAlign w:val="center"/>
          </w:tcPr>
          <w:p w:rsidR="00F67E58" w:rsidRDefault="007201A0">
            <w:pPr>
              <w:pStyle w:val="TableText"/>
              <w:spacing w:before="68" w:line="400" w:lineRule="exact"/>
              <w:jc w:val="center"/>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0-10</w:t>
            </w:r>
          </w:p>
        </w:tc>
        <w:tc>
          <w:tcPr>
            <w:tcW w:w="3255" w:type="pct"/>
            <w:noWrap/>
            <w:vAlign w:val="center"/>
          </w:tcPr>
          <w:p w:rsidR="00F67E58" w:rsidRDefault="007201A0" w:rsidP="00292DBE">
            <w:pPr>
              <w:pStyle w:val="TableText"/>
              <w:kinsoku/>
              <w:spacing w:line="400" w:lineRule="exact"/>
              <w:ind w:firstLineChars="200" w:firstLine="480"/>
              <w:jc w:val="both"/>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1.律所成立时间10年以上（含）的，得5分；5年以上（含）10年以下的，得3分；5年以下的得1分。</w:t>
            </w:r>
          </w:p>
          <w:p w:rsidR="00F67E58" w:rsidRDefault="007201A0" w:rsidP="00292DBE">
            <w:pPr>
              <w:pStyle w:val="TableText"/>
              <w:kinsoku/>
              <w:spacing w:line="400" w:lineRule="exact"/>
              <w:ind w:firstLineChars="200" w:firstLine="480"/>
              <w:jc w:val="both"/>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2.律所专职律师达到80名（含）以上的，得3分，50名（含）以上80名以下的，得2分；50名以下得1分。</w:t>
            </w:r>
          </w:p>
          <w:p w:rsidR="00F67E58" w:rsidRDefault="007201A0" w:rsidP="00292DBE">
            <w:pPr>
              <w:pStyle w:val="TableText"/>
              <w:kinsoku/>
              <w:spacing w:line="400" w:lineRule="exact"/>
              <w:ind w:firstLineChars="200" w:firstLine="480"/>
              <w:jc w:val="both"/>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3.专职律师执业年限达到10年以上（含10年）的人数超过5名（含5名）的，得2分；不超5名的，得1分。</w:t>
            </w:r>
          </w:p>
          <w:p w:rsidR="00F67E58" w:rsidRDefault="007201A0" w:rsidP="00292DBE">
            <w:pPr>
              <w:pStyle w:val="TableText"/>
              <w:kinsoku/>
              <w:spacing w:line="400" w:lineRule="exact"/>
              <w:ind w:firstLineChars="200" w:firstLine="480"/>
              <w:jc w:val="both"/>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注：以广西律师协会官网或全国律师执业诚信信息公示平台数据为准。须提供相应证明材料。</w:t>
            </w:r>
          </w:p>
        </w:tc>
      </w:tr>
      <w:tr w:rsidR="00292DBE" w:rsidTr="00292DBE">
        <w:trPr>
          <w:trHeight w:val="2523"/>
        </w:trPr>
        <w:tc>
          <w:tcPr>
            <w:tcW w:w="397" w:type="pct"/>
            <w:tcBorders>
              <w:bottom w:val="single" w:sz="4" w:space="0" w:color="auto"/>
            </w:tcBorders>
            <w:noWrap/>
            <w:vAlign w:val="center"/>
          </w:tcPr>
          <w:p w:rsidR="00F67E58" w:rsidRDefault="007201A0">
            <w:pPr>
              <w:pStyle w:val="TableText"/>
              <w:spacing w:before="68" w:line="400" w:lineRule="exact"/>
              <w:jc w:val="center"/>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2</w:t>
            </w:r>
          </w:p>
        </w:tc>
        <w:tc>
          <w:tcPr>
            <w:tcW w:w="793" w:type="pct"/>
            <w:tcBorders>
              <w:bottom w:val="single" w:sz="4" w:space="0" w:color="auto"/>
            </w:tcBorders>
            <w:noWrap/>
            <w:vAlign w:val="center"/>
          </w:tcPr>
          <w:p w:rsidR="00F67E58" w:rsidRDefault="007201A0" w:rsidP="00292DBE">
            <w:pPr>
              <w:pStyle w:val="TableText"/>
              <w:spacing w:before="68" w:line="400" w:lineRule="exact"/>
              <w:ind w:right="210"/>
              <w:jc w:val="center"/>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律所经验或业绩</w:t>
            </w:r>
          </w:p>
        </w:tc>
        <w:tc>
          <w:tcPr>
            <w:tcW w:w="555" w:type="pct"/>
            <w:noWrap/>
            <w:vAlign w:val="center"/>
          </w:tcPr>
          <w:p w:rsidR="00F67E58" w:rsidRDefault="007201A0">
            <w:pPr>
              <w:pStyle w:val="TableText"/>
              <w:spacing w:before="68" w:line="400" w:lineRule="exact"/>
              <w:jc w:val="center"/>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0-25</w:t>
            </w:r>
          </w:p>
        </w:tc>
        <w:tc>
          <w:tcPr>
            <w:tcW w:w="3255" w:type="pct"/>
            <w:noWrap/>
            <w:vAlign w:val="center"/>
          </w:tcPr>
          <w:p w:rsidR="00F67E58" w:rsidRDefault="007201A0" w:rsidP="00292DBE">
            <w:pPr>
              <w:pStyle w:val="TableText"/>
              <w:kinsoku/>
              <w:spacing w:line="400" w:lineRule="exact"/>
              <w:ind w:firstLineChars="200" w:firstLine="480"/>
              <w:jc w:val="both"/>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近10年内，具有为政府机关、事业单位、央企、区直国企提供常年法律服务的，每有一项业绩得 5 分， 25 分为上限。</w:t>
            </w:r>
          </w:p>
          <w:p w:rsidR="00F67E58" w:rsidRDefault="007201A0" w:rsidP="00292DBE">
            <w:pPr>
              <w:pStyle w:val="TableText"/>
              <w:kinsoku/>
              <w:spacing w:line="400" w:lineRule="exact"/>
              <w:ind w:firstLineChars="200" w:firstLine="480"/>
              <w:jc w:val="both"/>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注：①需提供合同复印件（包括封面页、合同范围页、签字盖章页）；②如提供框架合同，还须提供后续签订的单项合同（含双方盖章）或采购订单（含双方盖章），框架合同金额按报价单位提供的单项合同或采购订单累计，且按一个合同计取。③所提供的业绩证明材料应能充分反映评审因素。如未能明确反映评审因素的（如合同签订时间、工作内容等），应另附业主（或合同甲方）证明材料予以明确说明，须加盖业主单位或合同甲方公章。</w:t>
            </w:r>
          </w:p>
        </w:tc>
      </w:tr>
      <w:tr w:rsidR="00292DBE" w:rsidTr="00292DBE">
        <w:trPr>
          <w:trHeight w:val="2038"/>
        </w:trPr>
        <w:tc>
          <w:tcPr>
            <w:tcW w:w="397" w:type="pct"/>
            <w:tcBorders>
              <w:top w:val="single" w:sz="4" w:space="0" w:color="auto"/>
              <w:left w:val="single" w:sz="4" w:space="0" w:color="auto"/>
              <w:bottom w:val="single" w:sz="4" w:space="0" w:color="auto"/>
              <w:right w:val="single" w:sz="4" w:space="0" w:color="auto"/>
            </w:tcBorders>
            <w:noWrap/>
            <w:vAlign w:val="center"/>
          </w:tcPr>
          <w:p w:rsidR="00F67E58" w:rsidRDefault="00F67E58">
            <w:pPr>
              <w:kinsoku/>
              <w:autoSpaceDE/>
              <w:autoSpaceDN/>
              <w:adjustRightInd/>
              <w:snapToGrid/>
              <w:spacing w:line="400" w:lineRule="exact"/>
              <w:ind w:firstLineChars="200" w:firstLine="480"/>
              <w:textAlignment w:val="center"/>
              <w:rPr>
                <w:rFonts w:ascii="仿宋_GB2312" w:eastAsia="仿宋_GB2312" w:hAnsi="仿宋_GB2312" w:cs="仿宋_GB2312"/>
                <w:snapToGrid/>
                <w:sz w:val="24"/>
                <w:szCs w:val="24"/>
                <w:lang w:eastAsia="zh-CN"/>
              </w:rPr>
            </w:pPr>
          </w:p>
          <w:p w:rsidR="00F67E58" w:rsidRDefault="007201A0">
            <w:pPr>
              <w:kinsoku/>
              <w:autoSpaceDE/>
              <w:autoSpaceDN/>
              <w:adjustRightInd/>
              <w:snapToGrid/>
              <w:spacing w:line="400" w:lineRule="exact"/>
              <w:jc w:val="center"/>
              <w:textAlignment w:val="center"/>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3</w:t>
            </w:r>
          </w:p>
        </w:tc>
        <w:tc>
          <w:tcPr>
            <w:tcW w:w="793" w:type="pct"/>
            <w:tcBorders>
              <w:top w:val="single" w:sz="4" w:space="0" w:color="auto"/>
              <w:left w:val="single" w:sz="4" w:space="0" w:color="auto"/>
              <w:bottom w:val="single" w:sz="4" w:space="0" w:color="auto"/>
              <w:right w:val="single" w:sz="4" w:space="0" w:color="auto"/>
            </w:tcBorders>
            <w:noWrap/>
            <w:vAlign w:val="center"/>
          </w:tcPr>
          <w:p w:rsidR="00F67E58" w:rsidRDefault="007201A0" w:rsidP="00292DBE">
            <w:pPr>
              <w:kinsoku/>
              <w:autoSpaceDE/>
              <w:autoSpaceDN/>
              <w:adjustRightInd/>
              <w:snapToGrid/>
              <w:spacing w:line="400" w:lineRule="exact"/>
              <w:jc w:val="center"/>
              <w:textAlignment w:val="center"/>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拟派团队经验或业绩</w:t>
            </w:r>
          </w:p>
        </w:tc>
        <w:tc>
          <w:tcPr>
            <w:tcW w:w="555" w:type="pct"/>
            <w:tcBorders>
              <w:left w:val="single" w:sz="4" w:space="0" w:color="auto"/>
            </w:tcBorders>
            <w:noWrap/>
            <w:vAlign w:val="center"/>
          </w:tcPr>
          <w:p w:rsidR="00F67E58" w:rsidRDefault="007201A0">
            <w:pPr>
              <w:kinsoku/>
              <w:autoSpaceDE/>
              <w:autoSpaceDN/>
              <w:adjustRightInd/>
              <w:snapToGrid/>
              <w:spacing w:line="400" w:lineRule="exact"/>
              <w:jc w:val="center"/>
              <w:textAlignment w:val="center"/>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0-15</w:t>
            </w:r>
          </w:p>
        </w:tc>
        <w:tc>
          <w:tcPr>
            <w:tcW w:w="3255" w:type="pct"/>
            <w:noWrap/>
            <w:vAlign w:val="center"/>
          </w:tcPr>
          <w:p w:rsidR="00F67E58" w:rsidRDefault="007201A0" w:rsidP="00292DBE">
            <w:pPr>
              <w:kinsoku/>
              <w:autoSpaceDE/>
              <w:autoSpaceDN/>
              <w:adjustRightInd/>
              <w:snapToGrid/>
              <w:spacing w:line="400" w:lineRule="exact"/>
              <w:ind w:firstLineChars="200" w:firstLine="480"/>
              <w:textAlignment w:val="center"/>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有服务过政府机关、事业单位、央企、区直国企的3名（含）以上合伙人、且律师团队配备 5 人（含）以上的，可得15分；仅有上述领域业绩3名以下的合伙人参与，且律师团队配备 5人以下的，可得 10 分；只有普通律师参与，配备人员较少的，可得5分。</w:t>
            </w:r>
          </w:p>
          <w:p w:rsidR="00F67E58" w:rsidRDefault="007201A0" w:rsidP="00292DBE">
            <w:pPr>
              <w:kinsoku/>
              <w:autoSpaceDE/>
              <w:autoSpaceDN/>
              <w:adjustRightInd/>
              <w:snapToGrid/>
              <w:spacing w:line="400" w:lineRule="exact"/>
              <w:ind w:firstLineChars="200" w:firstLine="480"/>
              <w:textAlignment w:val="center"/>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注：需提供相应的合同证明。</w:t>
            </w:r>
          </w:p>
        </w:tc>
      </w:tr>
      <w:tr w:rsidR="00292DBE" w:rsidTr="00292DBE">
        <w:trPr>
          <w:trHeight w:val="979"/>
        </w:trPr>
        <w:tc>
          <w:tcPr>
            <w:tcW w:w="397" w:type="pct"/>
            <w:tcBorders>
              <w:top w:val="single" w:sz="4" w:space="0" w:color="auto"/>
              <w:left w:val="single" w:sz="4" w:space="0" w:color="auto"/>
              <w:bottom w:val="single" w:sz="4" w:space="0" w:color="auto"/>
              <w:right w:val="single" w:sz="4" w:space="0" w:color="auto"/>
            </w:tcBorders>
            <w:noWrap/>
            <w:vAlign w:val="center"/>
          </w:tcPr>
          <w:p w:rsidR="00F67E58" w:rsidRDefault="007201A0">
            <w:pPr>
              <w:pStyle w:val="TableText"/>
              <w:spacing w:before="69" w:line="400" w:lineRule="exact"/>
              <w:jc w:val="center"/>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4</w:t>
            </w:r>
          </w:p>
        </w:tc>
        <w:tc>
          <w:tcPr>
            <w:tcW w:w="793" w:type="pct"/>
            <w:tcBorders>
              <w:top w:val="single" w:sz="4" w:space="0" w:color="auto"/>
              <w:left w:val="single" w:sz="4" w:space="0" w:color="auto"/>
              <w:bottom w:val="single" w:sz="4" w:space="0" w:color="auto"/>
              <w:right w:val="single" w:sz="4" w:space="0" w:color="auto"/>
            </w:tcBorders>
            <w:noWrap/>
            <w:vAlign w:val="center"/>
          </w:tcPr>
          <w:p w:rsidR="00F67E58" w:rsidRPr="00292DBE" w:rsidRDefault="007201A0" w:rsidP="00292DBE">
            <w:pPr>
              <w:pStyle w:val="TableText"/>
              <w:spacing w:before="243" w:line="400" w:lineRule="exact"/>
              <w:ind w:right="210"/>
              <w:jc w:val="center"/>
              <w:rPr>
                <w:rFonts w:asciiTheme="minorHAnsi" w:eastAsia="仿宋_GB2312" w:hAnsiTheme="minorHAnsi" w:cs="仿宋_GB2312"/>
                <w:snapToGrid/>
                <w:sz w:val="24"/>
                <w:szCs w:val="24"/>
                <w:lang w:eastAsia="zh-CN"/>
              </w:rPr>
            </w:pPr>
            <w:r>
              <w:rPr>
                <w:rFonts w:ascii="仿宋_GB2312" w:eastAsia="仿宋_GB2312" w:hAnsi="仿宋_GB2312" w:cs="仿宋_GB2312" w:hint="eastAsia"/>
                <w:snapToGrid/>
                <w:sz w:val="24"/>
                <w:szCs w:val="24"/>
                <w:lang w:eastAsia="zh-CN"/>
              </w:rPr>
              <w:t>服务方案及承诺</w:t>
            </w:r>
          </w:p>
        </w:tc>
        <w:tc>
          <w:tcPr>
            <w:tcW w:w="555" w:type="pct"/>
            <w:tcBorders>
              <w:left w:val="single" w:sz="4" w:space="0" w:color="auto"/>
            </w:tcBorders>
            <w:noWrap/>
            <w:vAlign w:val="center"/>
          </w:tcPr>
          <w:p w:rsidR="00F67E58" w:rsidRDefault="007201A0">
            <w:pPr>
              <w:spacing w:before="63" w:line="400" w:lineRule="exact"/>
              <w:jc w:val="center"/>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0-10</w:t>
            </w:r>
          </w:p>
        </w:tc>
        <w:tc>
          <w:tcPr>
            <w:tcW w:w="3255" w:type="pct"/>
            <w:noWrap/>
            <w:vAlign w:val="center"/>
          </w:tcPr>
          <w:p w:rsidR="00F67E58" w:rsidRDefault="007201A0" w:rsidP="00292DBE">
            <w:pPr>
              <w:pStyle w:val="TableText"/>
              <w:kinsoku/>
              <w:spacing w:line="400" w:lineRule="exact"/>
              <w:ind w:firstLineChars="200" w:firstLine="480"/>
              <w:jc w:val="both"/>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根据本次服务的基本工作思路，对常年法律服务工作内容的了解程度以及对于招标人的业务需求理解。优秀得10分、良好得5分、一般3分。</w:t>
            </w:r>
          </w:p>
        </w:tc>
      </w:tr>
      <w:tr w:rsidR="00292DBE" w:rsidTr="00292DBE">
        <w:trPr>
          <w:trHeight w:val="272"/>
        </w:trPr>
        <w:tc>
          <w:tcPr>
            <w:tcW w:w="1190" w:type="pct"/>
            <w:gridSpan w:val="2"/>
            <w:tcBorders>
              <w:top w:val="single" w:sz="4" w:space="0" w:color="auto"/>
            </w:tcBorders>
            <w:noWrap/>
            <w:vAlign w:val="center"/>
          </w:tcPr>
          <w:p w:rsidR="00F67E58" w:rsidRDefault="007201A0" w:rsidP="00292DBE">
            <w:pPr>
              <w:pStyle w:val="TableText"/>
              <w:spacing w:line="400" w:lineRule="exact"/>
              <w:ind w:left="815"/>
              <w:jc w:val="both"/>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合计</w:t>
            </w:r>
          </w:p>
        </w:tc>
        <w:tc>
          <w:tcPr>
            <w:tcW w:w="555" w:type="pct"/>
            <w:noWrap/>
            <w:vAlign w:val="center"/>
          </w:tcPr>
          <w:p w:rsidR="00F67E58" w:rsidRDefault="007201A0" w:rsidP="00292DBE">
            <w:pPr>
              <w:pStyle w:val="TableText"/>
              <w:spacing w:line="400" w:lineRule="exact"/>
              <w:jc w:val="center"/>
              <w:rPr>
                <w:rFonts w:ascii="仿宋_GB2312" w:eastAsia="仿宋_GB2312" w:hAnsi="仿宋_GB2312" w:cs="仿宋_GB2312"/>
                <w:snapToGrid/>
                <w:sz w:val="24"/>
                <w:szCs w:val="24"/>
                <w:lang w:eastAsia="zh-CN"/>
              </w:rPr>
            </w:pPr>
            <w:r>
              <w:rPr>
                <w:rFonts w:ascii="仿宋_GB2312" w:eastAsia="仿宋_GB2312" w:hAnsi="仿宋_GB2312" w:cs="仿宋_GB2312" w:hint="eastAsia"/>
                <w:snapToGrid/>
                <w:sz w:val="24"/>
                <w:szCs w:val="24"/>
                <w:lang w:eastAsia="zh-CN"/>
              </w:rPr>
              <w:t>60</w:t>
            </w:r>
          </w:p>
        </w:tc>
        <w:tc>
          <w:tcPr>
            <w:tcW w:w="3255" w:type="pct"/>
            <w:noWrap/>
            <w:vAlign w:val="center"/>
          </w:tcPr>
          <w:p w:rsidR="00F67E58" w:rsidRDefault="00F67E58">
            <w:pPr>
              <w:spacing w:line="400" w:lineRule="exact"/>
              <w:jc w:val="both"/>
              <w:rPr>
                <w:rFonts w:ascii="宋体" w:eastAsia="宋体" w:hAnsi="宋体" w:cs="宋体"/>
                <w:sz w:val="24"/>
                <w:szCs w:val="24"/>
              </w:rPr>
            </w:pPr>
          </w:p>
        </w:tc>
      </w:tr>
    </w:tbl>
    <w:p w:rsidR="00F67E58" w:rsidRDefault="00F67E58" w:rsidP="00292DBE">
      <w:pPr>
        <w:spacing w:line="20" w:lineRule="exact"/>
      </w:pPr>
    </w:p>
    <w:sectPr w:rsidR="00F67E58" w:rsidSect="00F67E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01A0" w:rsidRDefault="007201A0" w:rsidP="00292DBE">
      <w:r>
        <w:separator/>
      </w:r>
    </w:p>
  </w:endnote>
  <w:endnote w:type="continuationSeparator" w:id="1">
    <w:p w:rsidR="007201A0" w:rsidRDefault="007201A0" w:rsidP="00292D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01A0" w:rsidRDefault="007201A0" w:rsidP="00292DBE">
      <w:r>
        <w:separator/>
      </w:r>
    </w:p>
  </w:footnote>
  <w:footnote w:type="continuationSeparator" w:id="1">
    <w:p w:rsidR="007201A0" w:rsidRDefault="007201A0" w:rsidP="00292D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7E58"/>
    <w:rsid w:val="00225B57"/>
    <w:rsid w:val="00292DBE"/>
    <w:rsid w:val="007201A0"/>
    <w:rsid w:val="00C467A1"/>
    <w:rsid w:val="00F67E58"/>
    <w:rsid w:val="27A13D62"/>
    <w:rsid w:val="417077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E58"/>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F67E58"/>
    <w:rPr>
      <w:rFonts w:ascii="宋体" w:eastAsia="宋体" w:hAnsi="宋体" w:cs="宋体"/>
      <w:sz w:val="31"/>
      <w:szCs w:val="31"/>
    </w:rPr>
  </w:style>
  <w:style w:type="paragraph" w:customStyle="1" w:styleId="TableText">
    <w:name w:val="Table Text"/>
    <w:basedOn w:val="a"/>
    <w:semiHidden/>
    <w:qFormat/>
    <w:rsid w:val="00F67E58"/>
    <w:rPr>
      <w:rFonts w:ascii="宋体" w:eastAsia="宋体" w:hAnsi="宋体" w:cs="宋体"/>
    </w:rPr>
  </w:style>
  <w:style w:type="paragraph" w:styleId="a4">
    <w:name w:val="header"/>
    <w:basedOn w:val="a"/>
    <w:link w:val="Char"/>
    <w:rsid w:val="00292DB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292DBE"/>
    <w:rPr>
      <w:rFonts w:ascii="Arial" w:eastAsia="Arial" w:hAnsi="Arial" w:cs="Arial"/>
      <w:snapToGrid w:val="0"/>
      <w:color w:val="000000"/>
      <w:sz w:val="18"/>
      <w:szCs w:val="18"/>
      <w:lang w:eastAsia="en-US"/>
    </w:rPr>
  </w:style>
  <w:style w:type="paragraph" w:styleId="a5">
    <w:name w:val="footer"/>
    <w:basedOn w:val="a"/>
    <w:link w:val="Char0"/>
    <w:rsid w:val="00292DBE"/>
    <w:pPr>
      <w:tabs>
        <w:tab w:val="center" w:pos="4153"/>
        <w:tab w:val="right" w:pos="8306"/>
      </w:tabs>
    </w:pPr>
    <w:rPr>
      <w:sz w:val="18"/>
      <w:szCs w:val="18"/>
    </w:rPr>
  </w:style>
  <w:style w:type="character" w:customStyle="1" w:styleId="Char0">
    <w:name w:val="页脚 Char"/>
    <w:basedOn w:val="a0"/>
    <w:link w:val="a5"/>
    <w:rsid w:val="00292DBE"/>
    <w:rPr>
      <w:rFonts w:ascii="Arial" w:eastAsia="Arial" w:hAnsi="Arial" w:cs="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114</Words>
  <Characters>655</Characters>
  <Application>Microsoft Office Word</Application>
  <DocSecurity>0</DocSecurity>
  <Lines>5</Lines>
  <Paragraphs>1</Paragraphs>
  <ScaleCrop>false</ScaleCrop>
  <Company>Microsoft</Company>
  <LinksUpToDate>false</LinksUpToDate>
  <CharactersWithSpaces>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2025-03-07T04:44:00Z</dcterms:created>
  <dcterms:modified xsi:type="dcterms:W3CDTF">2025-03-07T04:44:00Z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eyJoZGlkIjoiMTFmMGQzNjgwNGZjMTE5OTY5NTZhY2Q1YTQ0YWZiOTIiLCJ1c2VySWQiOiIxMDA1MDA2MTQ1In0=</vt:lpwstr>
  </property>
  <property fmtid="{D5CDD505-2E9C-101B-9397-08002B2CF9AE}" pid="4" name="ICV">
    <vt:lpwstr>517F5475AB2542F6A72AF6B408179C65_12</vt:lpwstr>
  </property>
</Properties>
</file>